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31FB0" w14:textId="08BDD1C2" w:rsidR="00F303DF" w:rsidRPr="000A5A60" w:rsidRDefault="00F303DF">
      <w:pPr>
        <w:rPr>
          <w:rFonts w:ascii="Times" w:hAnsi="Times"/>
          <w:lang w:val="en-AU"/>
        </w:rPr>
      </w:pPr>
      <w:r w:rsidRPr="000A5A60">
        <w:rPr>
          <w:rFonts w:ascii="Times" w:hAnsi="Times"/>
          <w:b/>
          <w:u w:val="single"/>
          <w:lang w:val="en-AU"/>
        </w:rPr>
        <w:t>Topic 1:</w:t>
      </w:r>
      <w:r w:rsidRPr="000A5A60">
        <w:rPr>
          <w:rFonts w:ascii="Times" w:hAnsi="Times"/>
          <w:lang w:val="en-AU"/>
        </w:rPr>
        <w:t xml:space="preserve"> </w:t>
      </w:r>
      <w:r w:rsidRPr="000A5A60">
        <w:rPr>
          <w:rFonts w:ascii="Times" w:hAnsi="Times" w:cs="Helvetica Neue"/>
          <w:color w:val="262626"/>
        </w:rPr>
        <w:t xml:space="preserve">Use the essential readings to inform your philosophical response to the following task: Outline what you believe to be the personal and professional role of an Australian teacher of literacy and English in Primary Schools.  Upload to LMS Topic One Task - </w:t>
      </w:r>
      <w:bookmarkStart w:id="0" w:name="_GoBack"/>
      <w:bookmarkEnd w:id="0"/>
      <w:r w:rsidR="000A5A60" w:rsidRPr="000A5A60">
        <w:rPr>
          <w:rFonts w:ascii="Times" w:hAnsi="Times" w:cs="Helvetica Neue"/>
          <w:color w:val="262626"/>
        </w:rPr>
        <w:t>250-word</w:t>
      </w:r>
      <w:r w:rsidRPr="000A5A60">
        <w:rPr>
          <w:rFonts w:ascii="Times" w:hAnsi="Times" w:cs="Helvetica Neue"/>
          <w:color w:val="262626"/>
        </w:rPr>
        <w:t xml:space="preserve"> limit</w:t>
      </w:r>
    </w:p>
    <w:p w14:paraId="0F336075" w14:textId="77777777" w:rsidR="00F303DF" w:rsidRPr="000A5A60" w:rsidRDefault="00F303DF" w:rsidP="00F303DF">
      <w:pPr>
        <w:rPr>
          <w:rFonts w:ascii="Times" w:hAnsi="Times"/>
          <w:lang w:val="en-AU"/>
        </w:rPr>
      </w:pPr>
    </w:p>
    <w:p w14:paraId="410820DA" w14:textId="77777777" w:rsidR="00F303DF" w:rsidRPr="000A5A60" w:rsidRDefault="00F303DF" w:rsidP="00F303DF">
      <w:pPr>
        <w:rPr>
          <w:rFonts w:ascii="Times" w:hAnsi="Times"/>
          <w:lang w:val="en-AU"/>
        </w:rPr>
      </w:pPr>
    </w:p>
    <w:p w14:paraId="6FE11572" w14:textId="77777777" w:rsidR="00F303DF" w:rsidRPr="000A5A60" w:rsidRDefault="00F303DF" w:rsidP="00F303DF">
      <w:pPr>
        <w:widowControl w:val="0"/>
        <w:autoSpaceDE w:val="0"/>
        <w:autoSpaceDN w:val="0"/>
        <w:adjustRightInd w:val="0"/>
        <w:rPr>
          <w:rFonts w:ascii="Times" w:hAnsi="Times" w:cs="Helvetica Neue"/>
          <w:color w:val="262626"/>
        </w:rPr>
      </w:pPr>
      <w:r w:rsidRPr="000A5A60">
        <w:rPr>
          <w:rFonts w:ascii="Times" w:hAnsi="Times" w:cs="Helvetica Neue"/>
          <w:color w:val="262626"/>
        </w:rPr>
        <w:t>Professional</w:t>
      </w:r>
    </w:p>
    <w:p w14:paraId="2900B6D8" w14:textId="77777777" w:rsidR="00F303DF" w:rsidRPr="000A5A60" w:rsidRDefault="00F303DF" w:rsidP="00F303DF">
      <w:pPr>
        <w:widowControl w:val="0"/>
        <w:autoSpaceDE w:val="0"/>
        <w:autoSpaceDN w:val="0"/>
        <w:adjustRightInd w:val="0"/>
        <w:rPr>
          <w:rFonts w:ascii="Times" w:hAnsi="Times" w:cs="Helvetica Neue"/>
          <w:color w:val="262626"/>
        </w:rPr>
      </w:pPr>
      <w:r w:rsidRPr="000A5A60">
        <w:rPr>
          <w:rFonts w:ascii="Times" w:hAnsi="Times" w:cs="Helvetica Neue"/>
          <w:color w:val="262626"/>
        </w:rPr>
        <w:t> </w:t>
      </w:r>
    </w:p>
    <w:p w14:paraId="1B733CD6" w14:textId="77777777" w:rsidR="00F303DF" w:rsidRPr="000A5A60" w:rsidRDefault="00F303DF" w:rsidP="00F303DF">
      <w:pPr>
        <w:widowControl w:val="0"/>
        <w:numPr>
          <w:ilvl w:val="0"/>
          <w:numId w:val="1"/>
        </w:numPr>
        <w:tabs>
          <w:tab w:val="left" w:pos="220"/>
          <w:tab w:val="left" w:pos="720"/>
        </w:tabs>
        <w:autoSpaceDE w:val="0"/>
        <w:autoSpaceDN w:val="0"/>
        <w:adjustRightInd w:val="0"/>
        <w:ind w:hanging="720"/>
        <w:rPr>
          <w:rFonts w:ascii="Times" w:hAnsi="Times" w:cs="Helvetica Neue"/>
          <w:color w:val="262626"/>
        </w:rPr>
      </w:pPr>
      <w:r w:rsidRPr="000A5A60">
        <w:rPr>
          <w:rFonts w:ascii="Times" w:hAnsi="Times" w:cs="Helvetica Neue"/>
          <w:color w:val="262626"/>
        </w:rPr>
        <w:t xml:space="preserve">Professionally I believe that teachers </w:t>
      </w:r>
      <w:proofErr w:type="gramStart"/>
      <w:r w:rsidRPr="000A5A60">
        <w:rPr>
          <w:rFonts w:ascii="Times" w:hAnsi="Times" w:cs="Helvetica Neue"/>
          <w:color w:val="262626"/>
        </w:rPr>
        <w:t>needs</w:t>
      </w:r>
      <w:proofErr w:type="gramEnd"/>
      <w:r w:rsidRPr="000A5A60">
        <w:rPr>
          <w:rFonts w:ascii="Times" w:hAnsi="Times" w:cs="Helvetica Neue"/>
          <w:color w:val="262626"/>
        </w:rPr>
        <w:t xml:space="preserve"> to communicate and get to know the students and how each individual develops their learning. Teachers could do this by using strategies, which will provide students to improve socially, physically and mentally.</w:t>
      </w:r>
    </w:p>
    <w:p w14:paraId="2EF19258" w14:textId="77777777" w:rsidR="00F303DF" w:rsidRPr="000A5A60" w:rsidRDefault="00F303DF" w:rsidP="00F303DF">
      <w:pPr>
        <w:widowControl w:val="0"/>
        <w:numPr>
          <w:ilvl w:val="0"/>
          <w:numId w:val="1"/>
        </w:numPr>
        <w:tabs>
          <w:tab w:val="left" w:pos="220"/>
          <w:tab w:val="left" w:pos="720"/>
        </w:tabs>
        <w:autoSpaceDE w:val="0"/>
        <w:autoSpaceDN w:val="0"/>
        <w:adjustRightInd w:val="0"/>
        <w:ind w:hanging="720"/>
        <w:rPr>
          <w:rFonts w:ascii="Times" w:hAnsi="Times" w:cs="Helvetica Neue"/>
          <w:color w:val="262626"/>
        </w:rPr>
      </w:pPr>
      <w:r w:rsidRPr="000A5A60">
        <w:rPr>
          <w:rFonts w:ascii="Times" w:hAnsi="Times" w:cs="Helvetica Neue"/>
          <w:color w:val="262626"/>
        </w:rPr>
        <w:t>Studying the content before they can introduce and teach it to their students, so that learning and teaching can flow.</w:t>
      </w:r>
    </w:p>
    <w:p w14:paraId="04880114" w14:textId="77777777" w:rsidR="00F303DF" w:rsidRPr="000A5A60" w:rsidRDefault="00F303DF" w:rsidP="00F303DF">
      <w:pPr>
        <w:widowControl w:val="0"/>
        <w:numPr>
          <w:ilvl w:val="0"/>
          <w:numId w:val="1"/>
        </w:numPr>
        <w:tabs>
          <w:tab w:val="left" w:pos="220"/>
          <w:tab w:val="left" w:pos="720"/>
        </w:tabs>
        <w:autoSpaceDE w:val="0"/>
        <w:autoSpaceDN w:val="0"/>
        <w:adjustRightInd w:val="0"/>
        <w:ind w:hanging="720"/>
        <w:rPr>
          <w:rFonts w:ascii="Times" w:hAnsi="Times" w:cs="Helvetica Neue"/>
          <w:color w:val="262626"/>
        </w:rPr>
      </w:pPr>
      <w:r w:rsidRPr="000A5A60">
        <w:rPr>
          <w:rFonts w:ascii="Times" w:hAnsi="Times" w:cs="Helvetica Neue"/>
          <w:color w:val="262626"/>
        </w:rPr>
        <w:t>Planning is an important step for teachers because planning leads to implement and so effective teaching and learning can be developed.</w:t>
      </w:r>
    </w:p>
    <w:p w14:paraId="709E1E33" w14:textId="77777777" w:rsidR="00F303DF" w:rsidRPr="000A5A60" w:rsidRDefault="00F303DF" w:rsidP="00F303DF">
      <w:pPr>
        <w:widowControl w:val="0"/>
        <w:numPr>
          <w:ilvl w:val="0"/>
          <w:numId w:val="1"/>
        </w:numPr>
        <w:tabs>
          <w:tab w:val="left" w:pos="220"/>
          <w:tab w:val="left" w:pos="720"/>
        </w:tabs>
        <w:autoSpaceDE w:val="0"/>
        <w:autoSpaceDN w:val="0"/>
        <w:adjustRightInd w:val="0"/>
        <w:ind w:hanging="720"/>
        <w:rPr>
          <w:rFonts w:ascii="Times" w:hAnsi="Times" w:cs="Helvetica Neue"/>
          <w:color w:val="262626"/>
        </w:rPr>
      </w:pPr>
      <w:r w:rsidRPr="000A5A60">
        <w:rPr>
          <w:rFonts w:ascii="Times" w:hAnsi="Times" w:cs="Helvetica Neue"/>
          <w:color w:val="262626"/>
        </w:rPr>
        <w:t>Teachers should always try to create and maintain a safe learning environment with show they support the students, because safe and supportive learning environment develop a productive learning environment and trust between teacher and students, which could help teacher to get to know their students and how they learn.</w:t>
      </w:r>
    </w:p>
    <w:p w14:paraId="7CF984BB" w14:textId="77777777" w:rsidR="00F303DF" w:rsidRPr="000A5A60" w:rsidRDefault="00F303DF" w:rsidP="00F303DF">
      <w:pPr>
        <w:widowControl w:val="0"/>
        <w:numPr>
          <w:ilvl w:val="0"/>
          <w:numId w:val="1"/>
        </w:numPr>
        <w:tabs>
          <w:tab w:val="left" w:pos="220"/>
          <w:tab w:val="left" w:pos="720"/>
        </w:tabs>
        <w:autoSpaceDE w:val="0"/>
        <w:autoSpaceDN w:val="0"/>
        <w:adjustRightInd w:val="0"/>
        <w:ind w:hanging="720"/>
        <w:rPr>
          <w:rFonts w:ascii="Times" w:hAnsi="Times" w:cs="Helvetica Neue"/>
          <w:color w:val="262626"/>
        </w:rPr>
      </w:pPr>
      <w:r w:rsidRPr="000A5A60">
        <w:rPr>
          <w:rFonts w:ascii="Times" w:hAnsi="Times" w:cs="Helvetica Neue"/>
          <w:color w:val="262626"/>
        </w:rPr>
        <w:t>Assessing students is also an important part of teaching because it provides teacher with information regarding where each students is and if they have understood what is being taught, and so teachers could provide feedback and report on each student learning to help them further develop their learning.</w:t>
      </w:r>
    </w:p>
    <w:p w14:paraId="0B660408" w14:textId="77777777" w:rsidR="00F303DF" w:rsidRPr="000A5A60" w:rsidRDefault="00F303DF" w:rsidP="00F303DF">
      <w:pPr>
        <w:widowControl w:val="0"/>
        <w:autoSpaceDE w:val="0"/>
        <w:autoSpaceDN w:val="0"/>
        <w:adjustRightInd w:val="0"/>
        <w:rPr>
          <w:rFonts w:ascii="Times" w:hAnsi="Times" w:cs="Helvetica Neue"/>
          <w:color w:val="262626"/>
        </w:rPr>
      </w:pPr>
      <w:r w:rsidRPr="000A5A60">
        <w:rPr>
          <w:rFonts w:ascii="Times" w:hAnsi="Times" w:cs="Helvetica Neue"/>
          <w:color w:val="262626"/>
        </w:rPr>
        <w:t> </w:t>
      </w:r>
    </w:p>
    <w:p w14:paraId="63B55164" w14:textId="77777777" w:rsidR="00F303DF" w:rsidRPr="000A5A60" w:rsidRDefault="00F303DF" w:rsidP="00F303DF">
      <w:pPr>
        <w:widowControl w:val="0"/>
        <w:autoSpaceDE w:val="0"/>
        <w:autoSpaceDN w:val="0"/>
        <w:adjustRightInd w:val="0"/>
        <w:rPr>
          <w:rFonts w:ascii="Times" w:hAnsi="Times" w:cs="Helvetica Neue"/>
          <w:color w:val="262626"/>
        </w:rPr>
      </w:pPr>
      <w:r w:rsidRPr="000A5A60">
        <w:rPr>
          <w:rFonts w:ascii="Times" w:hAnsi="Times" w:cs="Helvetica Neue"/>
          <w:color w:val="262626"/>
        </w:rPr>
        <w:t>Personal</w:t>
      </w:r>
    </w:p>
    <w:p w14:paraId="3E0042CB" w14:textId="77777777" w:rsidR="00F303DF" w:rsidRPr="000A5A60" w:rsidRDefault="00F303DF" w:rsidP="00F303DF">
      <w:pPr>
        <w:widowControl w:val="0"/>
        <w:numPr>
          <w:ilvl w:val="0"/>
          <w:numId w:val="2"/>
        </w:numPr>
        <w:tabs>
          <w:tab w:val="left" w:pos="220"/>
          <w:tab w:val="left" w:pos="720"/>
        </w:tabs>
        <w:autoSpaceDE w:val="0"/>
        <w:autoSpaceDN w:val="0"/>
        <w:adjustRightInd w:val="0"/>
        <w:ind w:hanging="720"/>
        <w:rPr>
          <w:rFonts w:ascii="Times" w:hAnsi="Times" w:cs="Helvetica Neue"/>
          <w:color w:val="262626"/>
        </w:rPr>
      </w:pPr>
      <w:r w:rsidRPr="000A5A60">
        <w:rPr>
          <w:rFonts w:ascii="Times" w:hAnsi="Times" w:cs="Helvetica Neue"/>
          <w:color w:val="262626"/>
        </w:rPr>
        <w:t>Engage in professional learning by using the resources available for teacher, and also advice from colleagues to identify and plan professional learning needs (</w:t>
      </w:r>
      <w:proofErr w:type="spellStart"/>
      <w:r w:rsidRPr="000A5A60">
        <w:rPr>
          <w:rFonts w:ascii="Times" w:hAnsi="Times" w:cs="Helvetica Neue"/>
          <w:color w:val="262626"/>
        </w:rPr>
        <w:t>aitsl</w:t>
      </w:r>
      <w:proofErr w:type="spellEnd"/>
      <w:r w:rsidRPr="000A5A60">
        <w:rPr>
          <w:rFonts w:ascii="Times" w:hAnsi="Times" w:cs="Helvetica Neue"/>
          <w:color w:val="262626"/>
        </w:rPr>
        <w:t>, 2016).</w:t>
      </w:r>
    </w:p>
    <w:p w14:paraId="2B0F3AF1" w14:textId="77777777" w:rsidR="005E46C7" w:rsidRPr="000A5A60" w:rsidRDefault="00F303DF" w:rsidP="00F303DF">
      <w:pPr>
        <w:pStyle w:val="ListParagraph"/>
        <w:numPr>
          <w:ilvl w:val="0"/>
          <w:numId w:val="2"/>
        </w:numPr>
        <w:ind w:hanging="720"/>
        <w:rPr>
          <w:rFonts w:ascii="Times" w:hAnsi="Times"/>
          <w:lang w:val="en-AU"/>
        </w:rPr>
      </w:pPr>
      <w:r w:rsidRPr="000A5A60">
        <w:rPr>
          <w:rFonts w:ascii="Times" w:hAnsi="Times" w:cs="Helvetica Neue"/>
          <w:color w:val="262626"/>
        </w:rPr>
        <w:t>Engaging professionally with other colleagues/teachers is important because it can help me develop as a teacher and by meeting the codes and ethics and conducts established by regulatory authorities, systems and schools. Getting to know the parents/</w:t>
      </w:r>
      <w:proofErr w:type="spellStart"/>
      <w:r w:rsidRPr="000A5A60">
        <w:rPr>
          <w:rFonts w:ascii="Times" w:hAnsi="Times" w:cs="Helvetica Neue"/>
          <w:color w:val="262626"/>
        </w:rPr>
        <w:t>carers</w:t>
      </w:r>
      <w:proofErr w:type="spellEnd"/>
      <w:r w:rsidRPr="000A5A60">
        <w:rPr>
          <w:rFonts w:ascii="Times" w:hAnsi="Times" w:cs="Helvetica Neue"/>
          <w:color w:val="262626"/>
        </w:rPr>
        <w:t xml:space="preserve"> and the community is also important (</w:t>
      </w:r>
      <w:proofErr w:type="spellStart"/>
      <w:r w:rsidRPr="000A5A60">
        <w:rPr>
          <w:rFonts w:ascii="Times" w:hAnsi="Times" w:cs="Helvetica Neue"/>
          <w:color w:val="262626"/>
        </w:rPr>
        <w:t>aitsl</w:t>
      </w:r>
      <w:proofErr w:type="spellEnd"/>
      <w:r w:rsidRPr="000A5A60">
        <w:rPr>
          <w:rFonts w:ascii="Times" w:hAnsi="Times" w:cs="Helvetica Neue"/>
          <w:color w:val="262626"/>
        </w:rPr>
        <w:t>, 2016).</w:t>
      </w:r>
    </w:p>
    <w:sectPr w:rsidR="005E46C7" w:rsidRPr="000A5A60" w:rsidSect="002361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altName w:val="Malgun Gothic"/>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EE192C"/>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DF"/>
    <w:rsid w:val="000A5A60"/>
    <w:rsid w:val="002361AD"/>
    <w:rsid w:val="00411987"/>
    <w:rsid w:val="00F3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F737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1638</Characters>
  <Application>Microsoft Macintosh Word</Application>
  <DocSecurity>0</DocSecurity>
  <Lines>13</Lines>
  <Paragraphs>3</Paragraphs>
  <ScaleCrop>false</ScaleCrop>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alun.hixson1@gmail.com</dc:creator>
  <cp:keywords/>
  <dc:description/>
  <cp:lastModifiedBy>alun.hixson1@gmail.com</cp:lastModifiedBy>
  <cp:revision>2</cp:revision>
  <dcterms:created xsi:type="dcterms:W3CDTF">2016-11-06T08:47:00Z</dcterms:created>
  <dcterms:modified xsi:type="dcterms:W3CDTF">2016-11-06T08:49:00Z</dcterms:modified>
</cp:coreProperties>
</file>